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个人介绍材料名称</w:t>
      </w:r>
    </w:p>
    <w:p>
      <w:pPr>
        <w:spacing w:line="580" w:lineRule="exact"/>
        <w:ind w:firstLine="645"/>
        <w:jc w:val="center"/>
        <w:rPr>
          <w:rFonts w:hint="eastAsia" w:ascii="楷体_GB2312" w:hAnsi="楷体_GB2312" w:eastAsia="楷体_GB2312" w:cs="楷体_GB2312"/>
          <w:kern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</w:rPr>
        <w:t>[题目，居中，方正小标宋简体，二号]</w:t>
      </w:r>
    </w:p>
    <w:p>
      <w:pPr>
        <w:spacing w:line="580" w:lineRule="exact"/>
        <w:ind w:firstLine="645"/>
        <w:rPr>
          <w:rFonts w:hint="eastAsia" w:ascii="黑体" w:hAnsi="黑体" w:eastAsia="黑体"/>
          <w:kern w:val="6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黑体" w:hAnsi="黑体" w:eastAsia="黑体"/>
          <w:kern w:val="6"/>
          <w:sz w:val="32"/>
          <w:szCs w:val="32"/>
        </w:rPr>
      </w:pPr>
      <w:r>
        <w:rPr>
          <w:rFonts w:hint="eastAsia" w:ascii="黑体" w:hAnsi="黑体" w:eastAsia="黑体"/>
          <w:kern w:val="6"/>
          <w:sz w:val="32"/>
          <w:szCs w:val="32"/>
        </w:rPr>
        <w:t>一、关于××××××</w:t>
      </w:r>
    </w:p>
    <w:p>
      <w:pPr>
        <w:spacing w:line="580" w:lineRule="exact"/>
        <w:ind w:firstLine="640" w:firstLineChars="200"/>
        <w:rPr>
          <w:rFonts w:hint="eastAsia" w:ascii="楷体_GB2312" w:hAnsi="宋体" w:eastAsia="楷体_GB2312"/>
          <w:kern w:val="6"/>
          <w:sz w:val="32"/>
          <w:szCs w:val="32"/>
        </w:rPr>
      </w:pPr>
      <w:r>
        <w:rPr>
          <w:rFonts w:hint="eastAsia" w:ascii="楷体_GB2312" w:hAnsi="宋体" w:eastAsia="楷体_GB2312"/>
          <w:kern w:val="6"/>
          <w:sz w:val="32"/>
          <w:szCs w:val="32"/>
        </w:rPr>
        <w:t>（一）关于××××××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1.关于××××××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（1）关于××××××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[正文用3号国标仿宋字体（仿宋_GB2312）。正文行间距为固定值29磅。一般每页排22行，每行排26字。如正文末页仅有落款的，可通过调节部分字间距或行距提至上页或将部分正文调至落款页。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文中结构层次序数依次可以用“一、”“（一）”“1.”“（1）”标注，一般第1层用黑体字、第2层用国标楷体字（楷体_GB2312）、第3层和第4层用国标仿宋体字标注（仿宋_GB2312），如下：</w:t>
      </w:r>
    </w:p>
    <w:p>
      <w:pPr>
        <w:spacing w:line="580" w:lineRule="exact"/>
        <w:ind w:firstLine="6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页边距上为38毫米、下为33毫米，左右各为27毫米。左侧双钉装订。]</w:t>
      </w:r>
    </w:p>
    <w:p>
      <w:pPr>
        <w:pStyle w:val="4"/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具体要求：</w:t>
      </w:r>
    </w:p>
    <w:p>
      <w:pPr>
        <w:pStyle w:val="4"/>
        <w:numPr>
          <w:ilvl w:val="0"/>
          <w:numId w:val="1"/>
        </w:numPr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字数在800以内，题目自拟。</w:t>
      </w:r>
    </w:p>
    <w:p>
      <w:pPr>
        <w:pStyle w:val="4"/>
        <w:numPr>
          <w:ilvl w:val="0"/>
          <w:numId w:val="1"/>
        </w:numPr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相关内容需要图片介绍，请在文档相应位置插入配图，并单独提交所有配图照片的汇总版压缩包。配图需至少包含一张竖屏、半身、大于1.5M、清晰的个人生活照，背景尽量为纯色，写真照优先。</w:t>
      </w:r>
    </w:p>
    <w:p>
      <w:pPr>
        <w:pStyle w:val="4"/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3.内容要求：包括但不限于反映本人思想品德、科研历程、收获感悟、所解决的主要问题、社会效益等内容。要求层次清晰，内容精炼。</w:t>
      </w:r>
    </w:p>
    <w:p>
      <w:pPr>
        <w:pStyle w:val="4"/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4.格式参考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fldChar w:fldCharType="begin"/>
      </w:r>
      <w:r>
        <w:instrText xml:space="preserve"> HYPERLINK "https://mp.weixin.qq.com/s/DYZTfhXXNvFRWQwFzrFHWQ" </w:instrText>
      </w:r>
      <w:r>
        <w:fldChar w:fldCharType="separate"/>
      </w:r>
      <w:r>
        <w:rPr>
          <w:rFonts w:hint="eastAsia" w:ascii="仿宋_GB2312" w:hAnsi="宋体" w:eastAsia="仿宋_GB2312"/>
          <w:kern w:val="6"/>
        </w:rPr>
        <w:t>https://mp.weixin.qq.com/s/DYZTfhXXNvFRWQwFzrFHWQ</w:t>
      </w:r>
      <w:r>
        <w:rPr>
          <w:rFonts w:hint="eastAsia" w:ascii="仿宋_GB2312" w:hAnsi="宋体" w:eastAsia="仿宋_GB2312"/>
          <w:kern w:val="6"/>
        </w:rPr>
        <w:fldChar w:fldCharType="end"/>
      </w:r>
    </w:p>
    <w:p>
      <w:pPr>
        <w:pStyle w:val="4"/>
        <w:spacing w:before="120" w:beforeLines="50" w:line="300" w:lineRule="auto"/>
        <w:ind w:firstLine="0"/>
        <w:jc w:val="left"/>
        <w:rPr>
          <w:rFonts w:hint="eastAsia" w:ascii="仿宋_GB2312" w:hAnsi="宋体" w:eastAsia="仿宋_GB2312"/>
          <w:kern w:val="6"/>
        </w:rPr>
      </w:pPr>
      <w:r>
        <w:rPr>
          <w:rFonts w:hint="eastAsia" w:ascii="仿宋_GB2312" w:hAnsi="宋体" w:eastAsia="仿宋_GB2312"/>
          <w:kern w:val="6"/>
        </w:rPr>
        <w:t>https://mp.weixin.qq.com/s/6WijiHK4ZmNl6c_r0aZHAQ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653B5"/>
    <w:multiLevelType w:val="singleLevel"/>
    <w:tmpl w:val="CAF653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czMjkzMjc0N2E2YTNiMmM1YTQ1YWFmYzRiNDIifQ=="/>
  </w:docVars>
  <w:rsids>
    <w:rsidRoot w:val="00000000"/>
    <w:rsid w:val="238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"/>
    <w:basedOn w:val="1"/>
    <w:qFormat/>
    <w:uiPriority w:val="0"/>
    <w:pPr>
      <w:ind w:firstLine="600"/>
    </w:pPr>
    <w:rPr>
      <w:rFonts w:ascii="Calibri" w:hAnsi="Calibri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2023-11-12T10:54:27Z</dcterms:created>
  <dc:creator>USER</dc:creator>
  <cp:lastModifiedBy>AAA屁话小韩</cp:lastModifiedBy>
  <dcterms:modified xsi:type="dcterms:W3CDTF">2023-11-12T10:54:44Z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F6882B810CD34CE5811D9E3B8C284E69_12</vt:lpwstr>
  </property>
</Properties>
</file>